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B09C" w14:textId="490544CA" w:rsidR="0061531F" w:rsidRPr="00740015" w:rsidRDefault="0061531F" w:rsidP="0061531F">
      <w:pPr>
        <w:shd w:val="clear" w:color="auto" w:fill="FFFFFF"/>
        <w:spacing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3"/>
          <w:kern w:val="36"/>
          <w:sz w:val="32"/>
          <w:szCs w:val="32"/>
          <w:lang w:val="ru-RU"/>
        </w:rPr>
      </w:pPr>
      <w:bookmarkStart w:id="0" w:name="_GoBack"/>
      <w:r w:rsidRPr="00740015">
        <w:rPr>
          <w:rFonts w:ascii="Times New Roman" w:eastAsia="Times New Roman" w:hAnsi="Times New Roman" w:cs="Times New Roman"/>
          <w:b/>
          <w:bCs/>
          <w:color w:val="FF0000"/>
          <w:spacing w:val="-3"/>
          <w:kern w:val="36"/>
          <w:sz w:val="32"/>
          <w:szCs w:val="32"/>
          <w:lang w:val="ru-RU"/>
        </w:rPr>
        <w:t>Лекарственное обеспечение</w:t>
      </w:r>
    </w:p>
    <w:bookmarkEnd w:id="0"/>
    <w:p w14:paraId="6A2CCFD9" w14:textId="77777777" w:rsidR="0061531F" w:rsidRPr="0061531F" w:rsidRDefault="0061531F" w:rsidP="0061531F">
      <w:pPr>
        <w:shd w:val="clear" w:color="auto" w:fill="FFFFFF"/>
        <w:spacing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3"/>
          <w:kern w:val="36"/>
          <w:sz w:val="24"/>
          <w:szCs w:val="24"/>
          <w:lang w:val="ru-RU"/>
        </w:rPr>
      </w:pPr>
    </w:p>
    <w:p w14:paraId="45FB40EA" w14:textId="66173C57" w:rsidR="0061531F" w:rsidRDefault="0061531F" w:rsidP="0061531F">
      <w:pPr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Перечень жизненно необходимых и важнейших лекарственных препаратов для медицинского применения утвержден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61531F">
          <w:rPr>
            <w:rFonts w:ascii="Times New Roman" w:eastAsia="Times New Roman" w:hAnsi="Times New Roman" w:cs="Times New Roman"/>
            <w:color w:val="047AE1"/>
            <w:spacing w:val="2"/>
            <w:sz w:val="24"/>
            <w:szCs w:val="24"/>
            <w:u w:val="single"/>
            <w:bdr w:val="none" w:sz="0" w:space="0" w:color="auto" w:frame="1"/>
            <w:lang w:val="ru-RU"/>
          </w:rPr>
          <w:t>распоряжением Правительства РФ от 12 октября 2019 г. № 2406-р</w:t>
        </w:r>
      </w:hyperlink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согласно Приложению № 1 (в ред. распоряжений Правительства РФ от 12.10.2020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2626-р, от 23.11.2020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3073-р, от 23.12.2021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3781-р, от 30.03.2022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660-р, от 24.08.2022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2419-р, от 06.10.2022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2927-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от 24.12.2022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4173-р, от 09.06.2023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1508-р).</w:t>
      </w:r>
    </w:p>
    <w:p w14:paraId="2472B73D" w14:textId="77777777" w:rsidR="0061531F" w:rsidRPr="0061531F" w:rsidRDefault="0061531F" w:rsidP="0061531F">
      <w:pPr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2F62EBE" w14:textId="77777777" w:rsidR="0061531F" w:rsidRPr="0061531F" w:rsidRDefault="0061531F" w:rsidP="0061531F">
      <w:pPr>
        <w:spacing w:after="27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данном распоряжении также содержатся:</w:t>
      </w:r>
    </w:p>
    <w:p w14:paraId="496C11C7" w14:textId="77777777" w:rsidR="0061531F" w:rsidRPr="0061531F" w:rsidRDefault="0061531F" w:rsidP="0061531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гемолитико</w:t>
      </w:r>
      <w:proofErr w:type="spellEnd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-уремическим синдромом, юношеским артритом с системным началом, </w:t>
      </w:r>
      <w:proofErr w:type="spellStart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мукополисахаридозом</w:t>
      </w:r>
      <w:proofErr w:type="spellEnd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типов, </w:t>
      </w:r>
      <w:proofErr w:type="spellStart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апластической</w:t>
      </w:r>
      <w:proofErr w:type="spellEnd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анемией неуточненной, наследственным дефицитом факторов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(фибриногена),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(лабильного),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(Стюарта - </w:t>
      </w:r>
      <w:proofErr w:type="spellStart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Прауэра</w:t>
      </w:r>
      <w:proofErr w:type="spellEnd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лиц после трансплантации органов и (или) тканей, согласно Приложению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3 (в </w:t>
      </w:r>
      <w:proofErr w:type="spellStart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</w:t>
      </w:r>
      <w:proofErr w:type="spellEnd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proofErr w:type="spellEnd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</w:t>
      </w:r>
      <w:proofErr w:type="spellStart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26.04.2020 N 1142-р);</w:t>
      </w:r>
    </w:p>
    <w:p w14:paraId="51F2E891" w14:textId="77777777" w:rsidR="0061531F" w:rsidRPr="0061531F" w:rsidRDefault="0061531F" w:rsidP="0061531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минимальный ассортимент лекарственных препаратов, необходимых для оказания медицинской помощи, согласно Приложению 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№ 4.</w:t>
      </w:r>
    </w:p>
    <w:p w14:paraId="0C107C04" w14:textId="1A9D1C65" w:rsidR="0061531F" w:rsidRDefault="0061531F" w:rsidP="0061531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Перечень лекарственных препаратов, медицинских изделий и специализированных продуктов лечебного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и изделия медицинского назначения отпускаются по рецептам врачей с 50-процентной скидкой, содержится в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F1A00">
        <w:rPr>
          <w:color w:val="333333"/>
          <w:shd w:val="clear" w:color="auto" w:fill="FFFFFF"/>
          <w:lang w:val="ru-RU"/>
        </w:rPr>
        <w:t>«</w:t>
      </w:r>
      <w:r w:rsidR="005F1A00" w:rsidRPr="005F1A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Территориальной программе государственных гарантий бесплатного оказания гражданам медицинской помощи в Краснодарском крае на 2024 год и на плановый период 2025 и 2026 годов</w:t>
      </w:r>
      <w:r w:rsidR="005F1A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6F1942CC" w14:textId="77777777" w:rsidR="002B18D5" w:rsidRPr="0061531F" w:rsidRDefault="002B18D5" w:rsidP="0061531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ED6580B" w14:textId="77777777" w:rsidR="0061531F" w:rsidRPr="0061531F" w:rsidRDefault="0061531F" w:rsidP="002B18D5">
      <w:pPr>
        <w:spacing w:after="0" w:line="3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Кроме того,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61531F">
          <w:rPr>
            <w:rFonts w:ascii="Times New Roman" w:eastAsia="Times New Roman" w:hAnsi="Times New Roman" w:cs="Times New Roman"/>
            <w:color w:val="047AE1"/>
            <w:spacing w:val="2"/>
            <w:sz w:val="24"/>
            <w:szCs w:val="24"/>
            <w:u w:val="single"/>
            <w:bdr w:val="none" w:sz="0" w:space="0" w:color="auto" w:frame="1"/>
            <w:lang w:val="ru-RU"/>
          </w:rPr>
          <w:t>распоряжением Правительства РФ от 22 октября 2016 года № 2229-р</w:t>
        </w:r>
      </w:hyperlink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15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 перечень медицинских изделий, имплантируемых в организм человека, и перечня медицинских изделий, отпускаемых по рецептам на медицинские изделия при предоставлении набора социальных услуг.</w:t>
      </w:r>
    </w:p>
    <w:p w14:paraId="0BBF884A" w14:textId="77777777" w:rsidR="00F6050B" w:rsidRPr="0061531F" w:rsidRDefault="00F6050B" w:rsidP="006153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6050B" w:rsidRPr="00615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1473"/>
    <w:multiLevelType w:val="multilevel"/>
    <w:tmpl w:val="45B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E0"/>
    <w:rsid w:val="002B18D5"/>
    <w:rsid w:val="005F1A00"/>
    <w:rsid w:val="0061531F"/>
    <w:rsid w:val="00740015"/>
    <w:rsid w:val="00DB11E0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5D4F"/>
  <w15:chartTrackingRefBased/>
  <w15:docId w15:val="{CAE0C267-DE48-46D9-8B09-624A3D0C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3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5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40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cb.ru/sites/default/files/files/2229-r_2017.pdf" TargetMode="External"/><Relationship Id="rId5" Type="http://schemas.openxmlformats.org/officeDocument/2006/relationships/hyperlink" Target="https://rocb.ru/sites/default/files/files/rasporyazhenie_pravitelstva_rf_ot_12.10.2019_n_2406-r_red._o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2024-09-10T08:16:00Z</dcterms:created>
  <dcterms:modified xsi:type="dcterms:W3CDTF">2024-09-24T12:52:00Z</dcterms:modified>
</cp:coreProperties>
</file>